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HSDC Spay/Neuter Program Price List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Effective 1/01/25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 Accept Cash, Check, or Card </w:t>
        <w:tab/>
        <w:tab/>
        <w:tab/>
        <w:tab/>
        <w:tab/>
        <w:tab/>
        <w:tab/>
        <w:t xml:space="preserve">          Prices are Subject to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Cats (Includes Injectable Pain Meds at Clinic)</w:t>
      </w:r>
    </w:p>
    <w:tbl>
      <w:tblPr>
        <w:tblStyle w:val="Table1"/>
        <w:tblW w:w="3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1623"/>
        <w:tblGridChange w:id="0">
          <w:tblGrid>
            <w:gridCol w:w="1650"/>
            <w:gridCol w:w="16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Female Spay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Male Neuter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Dogs (Includes Take Home Pain Meds &amp; E-Collar)</w:t>
      </w:r>
    </w:p>
    <w:tbl>
      <w:tblPr>
        <w:tblStyle w:val="Table2"/>
        <w:tblW w:w="37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6"/>
        <w:gridCol w:w="1092"/>
        <w:gridCol w:w="1056"/>
        <w:tblGridChange w:id="0">
          <w:tblGrid>
            <w:gridCol w:w="1596"/>
            <w:gridCol w:w="1092"/>
            <w:gridCol w:w="1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(lbs)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Female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Spay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Male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Neuter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0-25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$135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26-50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$145</w:t>
              <w:tab/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51-75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$160</w:t>
              <w:tab/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76-100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$180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101-125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$195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$170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126-150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$230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$230</w:t>
              <w:tab/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If anyone in the household receives DSS assistance in Davie County only Medicaid or Food Stamps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Spay/Neuter Surgery Price=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$15 Dog or Cat</w:t>
        <w:tab/>
        <w:t xml:space="preserve">(Need to go to DSS on Farmington Rd and request Spay/Neuter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Complication or Sick Animal Charges if Applicable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may be additional complications or sick animal charges after your pet's surgery, and you are responsible for these. Here is a list of some of the common charges but there may be others. Each pet's need is different.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3"/>
        <w:gridCol w:w="5683"/>
        <w:tblGridChange w:id="0">
          <w:tblGrid>
            <w:gridCol w:w="5683"/>
            <w:gridCol w:w="56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-Cryptorchid $20-50 and up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Extractions (per tooth) $10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-Hernia Repair $20 and up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-Hydrometra/Pyometra (infections) $60-$120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-In Heat $20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-Antibiotics $25-50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-Pregnancy $10-$50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-Flea Treatment (Capstar-kills live fleas) $8-10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 xml:space="preserve">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Rabies Vaccine Price</w:t>
      </w:r>
      <w:r w:rsidDel="00000000" w:rsidR="00000000" w:rsidRPr="00000000">
        <w:rPr>
          <w:rtl w:val="0"/>
        </w:rPr>
      </w:r>
    </w:p>
    <w:tbl>
      <w:tblPr>
        <w:tblStyle w:val="Table4"/>
        <w:tblW w:w="7465.0" w:type="dxa"/>
        <w:jc w:val="left"/>
        <w:tblLayout w:type="fixed"/>
        <w:tblLook w:val="0400"/>
      </w:tblPr>
      <w:tblGrid>
        <w:gridCol w:w="5665"/>
        <w:gridCol w:w="1800"/>
        <w:tblGridChange w:id="0">
          <w:tblGrid>
            <w:gridCol w:w="5665"/>
            <w:gridCol w:w="1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Rabies – Dogs &amp; Cats**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Rabies – proof provided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Charge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**Sufficient proof has to be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Rabies Certificate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(Just Tags or Reminders from Vets are not accepted)**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prefer to get a Rabies Vaccine prior to surgery, you can get a 1 Year Rabies vaccine for $5 (cash only) at the Davie County Animal Shelter during their regular business hours, Tue-Fri 9am-3pm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Distemper Vaccine Price</w:t>
      </w:r>
      <w:r w:rsidDel="00000000" w:rsidR="00000000" w:rsidRPr="00000000">
        <w:rPr>
          <w:rtl w:val="0"/>
        </w:rPr>
      </w:r>
    </w:p>
    <w:tbl>
      <w:tblPr>
        <w:tblStyle w:val="Table5"/>
        <w:tblW w:w="7465.0" w:type="dxa"/>
        <w:jc w:val="left"/>
        <w:tblLayout w:type="fixed"/>
        <w:tblLook w:val="0400"/>
      </w:tblPr>
      <w:tblGrid>
        <w:gridCol w:w="5665"/>
        <w:gridCol w:w="1800"/>
        <w:tblGridChange w:id="0">
          <w:tblGrid>
            <w:gridCol w:w="5665"/>
            <w:gridCol w:w="1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Distemper – Dogs &amp; Cats**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Distemper – proof provided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 Charge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**Sufficient proof must be from a vet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record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(Just Reminders from Vets are not accepted)**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Optional Charges You Can Choose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Dogs</w:t>
      </w:r>
    </w:p>
    <w:tbl>
      <w:tblPr>
        <w:tblStyle w:val="Table6"/>
        <w:tblW w:w="7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5"/>
        <w:gridCol w:w="1890"/>
        <w:tblGridChange w:id="0">
          <w:tblGrid>
            <w:gridCol w:w="5575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Canine Distemper/Parvo Vaccine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Bordetella Vaccine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Lepto Vaccine 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Heartworm Test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$25</w:t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Cats</w:t>
      </w:r>
    </w:p>
    <w:tbl>
      <w:tblPr>
        <w:tblStyle w:val="Table7"/>
        <w:tblW w:w="7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5"/>
        <w:gridCol w:w="1890"/>
        <w:tblGridChange w:id="0">
          <w:tblGrid>
            <w:gridCol w:w="5575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Feline Distemper Vaccine (FVRCP)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Feline Leukemia Vaccine (Combo Test required to get)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Feline FIV/FeLV Combo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Dogs/Cat</w:t>
      </w:r>
      <w:r w:rsidDel="00000000" w:rsidR="00000000" w:rsidRPr="00000000">
        <w:rPr>
          <w:rtl w:val="0"/>
        </w:rPr>
      </w:r>
    </w:p>
    <w:tbl>
      <w:tblPr>
        <w:tblStyle w:val="Table8"/>
        <w:tblW w:w="7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5"/>
        <w:gridCol w:w="1890"/>
        <w:tblGridChange w:id="0">
          <w:tblGrid>
            <w:gridCol w:w="5575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Microchip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Fecal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$25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Nail Trim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$10</w:t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615"/>
        </w:tabs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